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85" w:type="dxa"/>
        <w:tblInd w:w="-426" w:type="dxa"/>
        <w:tblLayout w:type="fixed"/>
        <w:tblCellMar>
          <w:left w:w="70" w:type="dxa"/>
          <w:right w:w="70" w:type="dxa"/>
        </w:tblCellMar>
        <w:tblLook w:val="04A0" w:firstRow="1" w:lastRow="0" w:firstColumn="1" w:lastColumn="0" w:noHBand="0" w:noVBand="1"/>
      </w:tblPr>
      <w:tblGrid>
        <w:gridCol w:w="568"/>
        <w:gridCol w:w="4111"/>
        <w:gridCol w:w="1276"/>
        <w:gridCol w:w="8930"/>
      </w:tblGrid>
      <w:tr w:rsidR="00BB4BE8" w:rsidRPr="000B5AED" w14:paraId="7562353D" w14:textId="77777777" w:rsidTr="00A608E1">
        <w:trPr>
          <w:trHeight w:val="390"/>
        </w:trPr>
        <w:tc>
          <w:tcPr>
            <w:tcW w:w="14885" w:type="dxa"/>
            <w:gridSpan w:val="4"/>
            <w:tcBorders>
              <w:top w:val="nil"/>
              <w:left w:val="nil"/>
              <w:bottom w:val="nil"/>
              <w:right w:val="nil"/>
            </w:tcBorders>
            <w:shd w:val="clear" w:color="auto" w:fill="auto"/>
            <w:noWrap/>
            <w:vAlign w:val="center"/>
            <w:hideMark/>
          </w:tcPr>
          <w:p w14:paraId="64002A43" w14:textId="77777777" w:rsidR="00A80A2D" w:rsidRPr="000B5AED" w:rsidRDefault="00A80A2D" w:rsidP="009E45CF">
            <w:pPr>
              <w:spacing w:after="0" w:line="240" w:lineRule="auto"/>
              <w:jc w:val="center"/>
              <w:rPr>
                <w:rFonts w:ascii="Times New Roman" w:eastAsia="Times New Roman" w:hAnsi="Times New Roman" w:cs="Times New Roman"/>
                <w:b/>
                <w:bCs/>
                <w:i/>
                <w:iCs/>
                <w:color w:val="000000" w:themeColor="text1"/>
                <w:sz w:val="30"/>
                <w:szCs w:val="30"/>
                <w:u w:val="single"/>
                <w:lang w:eastAsia="hu-HU"/>
              </w:rPr>
            </w:pPr>
            <w:r w:rsidRPr="000B5AED">
              <w:rPr>
                <w:rFonts w:ascii="Times New Roman" w:eastAsia="Times New Roman" w:hAnsi="Times New Roman" w:cs="Times New Roman"/>
                <w:b/>
                <w:bCs/>
                <w:i/>
                <w:iCs/>
                <w:color w:val="000000" w:themeColor="text1"/>
                <w:sz w:val="30"/>
                <w:szCs w:val="30"/>
                <w:u w:val="single"/>
                <w:lang w:eastAsia="hu-HU"/>
              </w:rPr>
              <w:t>1. melléklet a 2011. évi CXII. törvényhez</w:t>
            </w:r>
          </w:p>
        </w:tc>
      </w:tr>
      <w:tr w:rsidR="00BB4BE8" w:rsidRPr="000B5AED" w14:paraId="05C3C321" w14:textId="77777777" w:rsidTr="00A608E1">
        <w:trPr>
          <w:trHeight w:val="390"/>
        </w:trPr>
        <w:tc>
          <w:tcPr>
            <w:tcW w:w="14885" w:type="dxa"/>
            <w:gridSpan w:val="4"/>
            <w:tcBorders>
              <w:top w:val="nil"/>
              <w:left w:val="nil"/>
              <w:bottom w:val="nil"/>
              <w:right w:val="nil"/>
            </w:tcBorders>
            <w:shd w:val="clear" w:color="auto" w:fill="auto"/>
            <w:noWrap/>
            <w:vAlign w:val="center"/>
            <w:hideMark/>
          </w:tcPr>
          <w:p w14:paraId="53A14A63" w14:textId="77777777" w:rsidR="00A80A2D" w:rsidRPr="000B5AED" w:rsidRDefault="00A80A2D" w:rsidP="009E45CF">
            <w:pPr>
              <w:spacing w:after="0" w:line="240" w:lineRule="auto"/>
              <w:jc w:val="center"/>
              <w:rPr>
                <w:rFonts w:ascii="Times New Roman" w:eastAsia="Times New Roman" w:hAnsi="Times New Roman" w:cs="Times New Roman"/>
                <w:b/>
                <w:bCs/>
                <w:i/>
                <w:iCs/>
                <w:color w:val="000000" w:themeColor="text1"/>
                <w:sz w:val="28"/>
                <w:szCs w:val="28"/>
                <w:lang w:eastAsia="hu-HU"/>
              </w:rPr>
            </w:pPr>
            <w:r w:rsidRPr="000B5AED">
              <w:rPr>
                <w:rFonts w:ascii="Times New Roman" w:eastAsia="Times New Roman" w:hAnsi="Times New Roman" w:cs="Times New Roman"/>
                <w:b/>
                <w:bCs/>
                <w:i/>
                <w:iCs/>
                <w:color w:val="000000" w:themeColor="text1"/>
                <w:sz w:val="28"/>
                <w:szCs w:val="28"/>
                <w:lang w:eastAsia="hu-HU"/>
              </w:rPr>
              <w:t>ÁLTALÁNOS KÖZZÉTÉTELI LISTA</w:t>
            </w:r>
          </w:p>
          <w:p w14:paraId="6DAFA116" w14:textId="77777777" w:rsidR="00CE6E5C" w:rsidRPr="000B5AED" w:rsidRDefault="00CE6E5C" w:rsidP="009E45CF">
            <w:pPr>
              <w:spacing w:after="0" w:line="240" w:lineRule="auto"/>
              <w:jc w:val="center"/>
              <w:rPr>
                <w:rFonts w:ascii="Times New Roman" w:eastAsia="Times New Roman" w:hAnsi="Times New Roman" w:cs="Times New Roman"/>
                <w:b/>
                <w:bCs/>
                <w:i/>
                <w:iCs/>
                <w:color w:val="000000" w:themeColor="text1"/>
                <w:sz w:val="28"/>
                <w:szCs w:val="28"/>
                <w:lang w:eastAsia="hu-HU"/>
              </w:rPr>
            </w:pPr>
          </w:p>
        </w:tc>
      </w:tr>
      <w:tr w:rsidR="00BB4BE8" w:rsidRPr="000B5AED" w14:paraId="1A23ADBB" w14:textId="77777777" w:rsidTr="00A608E1">
        <w:trPr>
          <w:trHeight w:val="345"/>
        </w:trPr>
        <w:tc>
          <w:tcPr>
            <w:tcW w:w="14885" w:type="dxa"/>
            <w:gridSpan w:val="4"/>
            <w:tcBorders>
              <w:top w:val="nil"/>
              <w:left w:val="nil"/>
              <w:bottom w:val="single" w:sz="8" w:space="0" w:color="B1B1B1"/>
              <w:right w:val="nil"/>
            </w:tcBorders>
            <w:shd w:val="clear" w:color="auto" w:fill="auto"/>
            <w:noWrap/>
            <w:vAlign w:val="center"/>
            <w:hideMark/>
          </w:tcPr>
          <w:p w14:paraId="42217F76" w14:textId="3BFD3253" w:rsidR="00A80A2D" w:rsidRPr="000B5AED" w:rsidRDefault="00304FF9" w:rsidP="009E45CF">
            <w:pPr>
              <w:spacing w:after="0" w:line="240" w:lineRule="auto"/>
              <w:jc w:val="center"/>
              <w:rPr>
                <w:rFonts w:ascii="Times New Roman" w:eastAsia="Times New Roman" w:hAnsi="Times New Roman" w:cs="Times New Roman"/>
                <w:b/>
                <w:bCs/>
                <w:color w:val="000000" w:themeColor="text1"/>
                <w:sz w:val="26"/>
                <w:szCs w:val="26"/>
                <w:lang w:eastAsia="hu-HU"/>
              </w:rPr>
            </w:pPr>
            <w:r w:rsidRPr="000B5AED">
              <w:rPr>
                <w:rFonts w:ascii="Times New Roman" w:eastAsia="Times New Roman" w:hAnsi="Times New Roman" w:cs="Times New Roman"/>
                <w:b/>
                <w:bCs/>
                <w:color w:val="000000" w:themeColor="text1"/>
                <w:sz w:val="24"/>
                <w:szCs w:val="24"/>
                <w:lang w:eastAsia="hu-HU"/>
              </w:rPr>
              <w:t>II. Tevékenységre, működésre vonatkozó adatok</w:t>
            </w:r>
          </w:p>
        </w:tc>
      </w:tr>
      <w:tr w:rsidR="00BB4BE8" w:rsidRPr="000B5AED" w14:paraId="0F4CC5EB" w14:textId="77777777" w:rsidTr="00A608E1">
        <w:trPr>
          <w:trHeight w:val="330"/>
        </w:trPr>
        <w:tc>
          <w:tcPr>
            <w:tcW w:w="568" w:type="dxa"/>
            <w:tcBorders>
              <w:top w:val="nil"/>
              <w:left w:val="single" w:sz="8" w:space="0" w:color="B1B1B1"/>
              <w:bottom w:val="single" w:sz="8" w:space="0" w:color="B1B1B1"/>
              <w:right w:val="single" w:sz="8" w:space="0" w:color="B1B1B1"/>
            </w:tcBorders>
            <w:shd w:val="clear" w:color="auto" w:fill="auto"/>
            <w:hideMark/>
          </w:tcPr>
          <w:p w14:paraId="65CCACEF" w14:textId="77777777" w:rsidR="00A80A2D" w:rsidRPr="000B5AED" w:rsidRDefault="00A80A2D" w:rsidP="009E45CF">
            <w:pPr>
              <w:spacing w:after="0" w:line="240" w:lineRule="auto"/>
              <w:jc w:val="center"/>
              <w:rPr>
                <w:rFonts w:ascii="Times New Roman" w:eastAsia="Times New Roman" w:hAnsi="Times New Roman" w:cs="Times New Roman"/>
                <w:color w:val="000000" w:themeColor="text1"/>
                <w:sz w:val="24"/>
                <w:szCs w:val="24"/>
                <w:lang w:eastAsia="hu-HU"/>
              </w:rPr>
            </w:pPr>
          </w:p>
        </w:tc>
        <w:tc>
          <w:tcPr>
            <w:tcW w:w="4111" w:type="dxa"/>
            <w:tcBorders>
              <w:top w:val="nil"/>
              <w:left w:val="nil"/>
              <w:bottom w:val="single" w:sz="8" w:space="0" w:color="B1B1B1"/>
              <w:right w:val="single" w:sz="8" w:space="0" w:color="B1B1B1"/>
            </w:tcBorders>
            <w:shd w:val="clear" w:color="auto" w:fill="auto"/>
            <w:hideMark/>
          </w:tcPr>
          <w:p w14:paraId="78132A08" w14:textId="77777777" w:rsidR="00A80A2D" w:rsidRPr="000B5AED" w:rsidRDefault="00A80A2D" w:rsidP="009E45CF">
            <w:pPr>
              <w:spacing w:after="0" w:line="240" w:lineRule="auto"/>
              <w:jc w:val="center"/>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Adat</w:t>
            </w:r>
          </w:p>
        </w:tc>
        <w:tc>
          <w:tcPr>
            <w:tcW w:w="1276" w:type="dxa"/>
            <w:tcBorders>
              <w:top w:val="nil"/>
              <w:left w:val="nil"/>
              <w:bottom w:val="single" w:sz="8" w:space="0" w:color="B1B1B1"/>
              <w:right w:val="single" w:sz="8" w:space="0" w:color="B1B1B1"/>
            </w:tcBorders>
            <w:shd w:val="clear" w:color="auto" w:fill="auto"/>
            <w:hideMark/>
          </w:tcPr>
          <w:p w14:paraId="1240739D" w14:textId="00C5C93F" w:rsidR="00A80A2D" w:rsidRPr="000B5AED" w:rsidRDefault="00A80A2D" w:rsidP="009E45CF">
            <w:pPr>
              <w:spacing w:after="0" w:line="240" w:lineRule="auto"/>
              <w:jc w:val="center"/>
              <w:rPr>
                <w:rFonts w:ascii="Times New Roman" w:eastAsia="Times New Roman" w:hAnsi="Times New Roman" w:cs="Times New Roman"/>
                <w:color w:val="000000" w:themeColor="text1"/>
                <w:sz w:val="16"/>
                <w:szCs w:val="16"/>
                <w:lang w:eastAsia="hu-HU"/>
              </w:rPr>
            </w:pPr>
            <w:r w:rsidRPr="000B5AED">
              <w:rPr>
                <w:rFonts w:ascii="Times New Roman" w:eastAsia="Times New Roman" w:hAnsi="Times New Roman" w:cs="Times New Roman"/>
                <w:color w:val="000000" w:themeColor="text1"/>
                <w:sz w:val="16"/>
                <w:szCs w:val="16"/>
                <w:lang w:eastAsia="hu-HU"/>
              </w:rPr>
              <w:t xml:space="preserve">Frissítés </w:t>
            </w:r>
          </w:p>
        </w:tc>
        <w:tc>
          <w:tcPr>
            <w:tcW w:w="8930" w:type="dxa"/>
            <w:tcBorders>
              <w:top w:val="nil"/>
              <w:left w:val="nil"/>
              <w:bottom w:val="single" w:sz="8" w:space="0" w:color="B1B1B1"/>
              <w:right w:val="single" w:sz="8" w:space="0" w:color="B1B1B1"/>
            </w:tcBorders>
            <w:shd w:val="clear" w:color="auto" w:fill="auto"/>
            <w:hideMark/>
          </w:tcPr>
          <w:p w14:paraId="4DA00781" w14:textId="5569ACB9" w:rsidR="00A80A2D" w:rsidRPr="000B5AED" w:rsidRDefault="00304FF9" w:rsidP="009E45CF">
            <w:pPr>
              <w:spacing w:after="0" w:line="240" w:lineRule="auto"/>
              <w:jc w:val="center"/>
              <w:rPr>
                <w:rFonts w:ascii="Times New Roman" w:eastAsia="Times New Roman" w:hAnsi="Times New Roman" w:cs="Times New Roman"/>
                <w:color w:val="000000" w:themeColor="text1"/>
                <w:lang w:eastAsia="hu-HU"/>
              </w:rPr>
            </w:pPr>
            <w:r w:rsidRPr="000B5AED">
              <w:rPr>
                <w:rFonts w:ascii="Times New Roman" w:eastAsia="Times New Roman" w:hAnsi="Times New Roman" w:cs="Times New Roman"/>
                <w:color w:val="000000" w:themeColor="text1"/>
                <w:sz w:val="16"/>
                <w:szCs w:val="16"/>
                <w:lang w:eastAsia="hu-HU"/>
              </w:rPr>
              <w:t>Megőrzés</w:t>
            </w:r>
          </w:p>
        </w:tc>
      </w:tr>
      <w:tr w:rsidR="006F5E2A" w:rsidRPr="000B5AED" w14:paraId="13FA4D16" w14:textId="77777777" w:rsidTr="00A608E1">
        <w:trPr>
          <w:trHeight w:val="1515"/>
        </w:trPr>
        <w:tc>
          <w:tcPr>
            <w:tcW w:w="568" w:type="dxa"/>
            <w:tcBorders>
              <w:top w:val="nil"/>
              <w:left w:val="single" w:sz="8" w:space="0" w:color="B1B1B1"/>
              <w:bottom w:val="single" w:sz="8" w:space="0" w:color="B1B1B1"/>
              <w:right w:val="single" w:sz="8" w:space="0" w:color="B1B1B1"/>
            </w:tcBorders>
            <w:shd w:val="clear" w:color="auto" w:fill="auto"/>
            <w:hideMark/>
          </w:tcPr>
          <w:p w14:paraId="0F518AFC" w14:textId="53A1D5B9" w:rsidR="006F5E2A" w:rsidRPr="000B5AED" w:rsidRDefault="006F5E2A" w:rsidP="006F5E2A">
            <w:pPr>
              <w:spacing w:after="0" w:line="240" w:lineRule="auto"/>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4</w:t>
            </w:r>
            <w:r w:rsidRPr="000B5AED">
              <w:rPr>
                <w:rFonts w:ascii="Times New Roman" w:eastAsia="Times New Roman" w:hAnsi="Times New Roman" w:cs="Times New Roman"/>
                <w:color w:val="000000" w:themeColor="text1"/>
                <w:sz w:val="24"/>
                <w:szCs w:val="24"/>
                <w:lang w:eastAsia="hu-HU"/>
              </w:rPr>
              <w:t>.</w:t>
            </w:r>
          </w:p>
        </w:tc>
        <w:tc>
          <w:tcPr>
            <w:tcW w:w="4111" w:type="dxa"/>
            <w:tcBorders>
              <w:top w:val="nil"/>
              <w:left w:val="nil"/>
              <w:bottom w:val="single" w:sz="8" w:space="0" w:color="B1B1B1"/>
              <w:right w:val="single" w:sz="8" w:space="0" w:color="B1B1B1"/>
            </w:tcBorders>
            <w:shd w:val="clear" w:color="auto" w:fill="auto"/>
            <w:hideMark/>
          </w:tcPr>
          <w:p w14:paraId="464DAB61" w14:textId="2F466118" w:rsidR="006F5E2A" w:rsidRPr="000B5AED" w:rsidRDefault="006F5E2A" w:rsidP="006F5E2A">
            <w:pPr>
              <w:spacing w:after="0" w:line="240" w:lineRule="auto"/>
              <w:jc w:val="both"/>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 xml:space="preserve">Államigazgatási, önkormányzati, és egyéb hatósági ügyekben </w:t>
            </w:r>
            <w:proofErr w:type="spellStart"/>
            <w:r w:rsidRPr="000B5AED">
              <w:rPr>
                <w:rFonts w:ascii="Times New Roman" w:eastAsia="Times New Roman" w:hAnsi="Times New Roman" w:cs="Times New Roman"/>
                <w:color w:val="000000" w:themeColor="text1"/>
                <w:sz w:val="24"/>
                <w:szCs w:val="24"/>
                <w:lang w:eastAsia="hu-HU"/>
              </w:rPr>
              <w:t>ügyfajtánként</w:t>
            </w:r>
            <w:proofErr w:type="spellEnd"/>
            <w:r w:rsidRPr="000B5AED">
              <w:rPr>
                <w:rFonts w:ascii="Times New Roman" w:eastAsia="Times New Roman" w:hAnsi="Times New Roman" w:cs="Times New Roman"/>
                <w:color w:val="000000" w:themeColor="text1"/>
                <w:sz w:val="24"/>
                <w:szCs w:val="24"/>
                <w:lang w:eastAsia="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1276" w:type="dxa"/>
            <w:tcBorders>
              <w:top w:val="nil"/>
              <w:left w:val="nil"/>
              <w:bottom w:val="single" w:sz="8" w:space="0" w:color="B1B1B1"/>
              <w:right w:val="single" w:sz="8" w:space="0" w:color="B1B1B1"/>
            </w:tcBorders>
            <w:shd w:val="clear" w:color="auto" w:fill="auto"/>
            <w:hideMark/>
          </w:tcPr>
          <w:p w14:paraId="2CB48D2B" w14:textId="1A88FA98" w:rsidR="006F5E2A" w:rsidRPr="000B5AED" w:rsidRDefault="006F5E2A" w:rsidP="006F5E2A">
            <w:pPr>
              <w:spacing w:after="0" w:line="240" w:lineRule="auto"/>
              <w:jc w:val="both"/>
              <w:rPr>
                <w:rFonts w:ascii="Times New Roman" w:eastAsia="Times New Roman" w:hAnsi="Times New Roman" w:cs="Times New Roman"/>
                <w:color w:val="000000" w:themeColor="text1"/>
                <w:sz w:val="16"/>
                <w:szCs w:val="16"/>
                <w:lang w:eastAsia="hu-HU"/>
              </w:rPr>
            </w:pPr>
            <w:r w:rsidRPr="000B5AED">
              <w:rPr>
                <w:rFonts w:ascii="Times New Roman" w:eastAsia="Times New Roman" w:hAnsi="Times New Roman" w:cs="Times New Roman"/>
                <w:color w:val="000000" w:themeColor="text1"/>
                <w:sz w:val="16"/>
                <w:szCs w:val="16"/>
                <w:lang w:eastAsia="hu-HU"/>
              </w:rPr>
              <w:t>A változásokat követően azonnal / Az előző állapot törlendő</w:t>
            </w:r>
          </w:p>
        </w:tc>
        <w:tc>
          <w:tcPr>
            <w:tcW w:w="8930" w:type="dxa"/>
            <w:tcBorders>
              <w:top w:val="nil"/>
              <w:left w:val="nil"/>
              <w:bottom w:val="single" w:sz="8" w:space="0" w:color="B1B1B1"/>
              <w:right w:val="single" w:sz="8" w:space="0" w:color="B1B1B1"/>
            </w:tcBorders>
            <w:shd w:val="clear" w:color="auto" w:fill="auto"/>
            <w:hideMark/>
          </w:tcPr>
          <w:p w14:paraId="1E8F8943" w14:textId="77777777" w:rsidR="006F5E2A" w:rsidRPr="000B5AED" w:rsidRDefault="006F5E2A" w:rsidP="006F5E2A">
            <w:pPr>
              <w:spacing w:after="0" w:line="240" w:lineRule="auto"/>
              <w:jc w:val="both"/>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 xml:space="preserve">A Felügyelet feladatkörébe tartozó bejelentések igazgatási szolgáltatási díjtól mentesek. A bejelentések a </w:t>
            </w:r>
            <w:hyperlink r:id="rId5" w:history="1">
              <w:r w:rsidRPr="000B5AED">
                <w:rPr>
                  <w:rStyle w:val="Hiperhivatkozs"/>
                  <w:rFonts w:ascii="Times New Roman" w:eastAsia="Times New Roman" w:hAnsi="Times New Roman" w:cs="Times New Roman"/>
                  <w:color w:val="000000" w:themeColor="text1"/>
                  <w:sz w:val="24"/>
                  <w:szCs w:val="24"/>
                  <w:lang w:eastAsia="hu-HU"/>
                </w:rPr>
                <w:t>https://obkf.hu/bejelentes/</w:t>
              </w:r>
            </w:hyperlink>
            <w:r w:rsidRPr="000B5AED">
              <w:rPr>
                <w:rFonts w:ascii="Times New Roman" w:eastAsia="Times New Roman" w:hAnsi="Times New Roman" w:cs="Times New Roman"/>
                <w:color w:val="000000" w:themeColor="text1"/>
                <w:sz w:val="24"/>
                <w:szCs w:val="24"/>
                <w:lang w:eastAsia="hu-HU"/>
              </w:rPr>
              <w:t xml:space="preserve"> linken megtalálható űrlap kitöltésével tehetők meg, illetve közvetlenül az </w:t>
            </w:r>
            <w:hyperlink r:id="rId6" w:history="1">
              <w:r w:rsidRPr="000B5AED">
                <w:rPr>
                  <w:rStyle w:val="Hiperhivatkozs"/>
                  <w:rFonts w:ascii="Times New Roman" w:eastAsia="Times New Roman" w:hAnsi="Times New Roman" w:cs="Times New Roman"/>
                  <w:color w:val="000000" w:themeColor="text1"/>
                  <w:sz w:val="24"/>
                  <w:szCs w:val="24"/>
                  <w:lang w:eastAsia="hu-HU"/>
                </w:rPr>
                <w:t>ugyfelszolgalat@obkf.hu</w:t>
              </w:r>
            </w:hyperlink>
            <w:r w:rsidRPr="000B5AED">
              <w:rPr>
                <w:rFonts w:ascii="Times New Roman" w:eastAsia="Times New Roman" w:hAnsi="Times New Roman" w:cs="Times New Roman"/>
                <w:color w:val="000000" w:themeColor="text1"/>
                <w:sz w:val="24"/>
                <w:szCs w:val="24"/>
                <w:lang w:eastAsia="hu-HU"/>
              </w:rPr>
              <w:t xml:space="preserve"> e-mail címre és postai úton is megküldhetők (1033 Budapest, Mozaik utca 7.). </w:t>
            </w:r>
          </w:p>
          <w:p w14:paraId="03918D9C" w14:textId="77777777" w:rsidR="006F5E2A" w:rsidRPr="000B5AED" w:rsidRDefault="006F5E2A" w:rsidP="006F5E2A">
            <w:pPr>
              <w:spacing w:after="0" w:line="240" w:lineRule="auto"/>
              <w:jc w:val="both"/>
              <w:rPr>
                <w:rFonts w:ascii="Times New Roman" w:eastAsia="Times New Roman" w:hAnsi="Times New Roman" w:cs="Times New Roman"/>
                <w:color w:val="000000" w:themeColor="text1"/>
                <w:sz w:val="24"/>
                <w:szCs w:val="24"/>
                <w:lang w:eastAsia="hu-HU"/>
              </w:rPr>
            </w:pPr>
          </w:p>
          <w:p w14:paraId="01F24AFB" w14:textId="77777777" w:rsidR="006F5E2A" w:rsidRPr="000B5AED" w:rsidRDefault="006F5E2A" w:rsidP="006F5E2A">
            <w:pPr>
              <w:spacing w:after="0" w:line="240" w:lineRule="auto"/>
              <w:jc w:val="both"/>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 xml:space="preserve">A Felügyelet az alábbi behajtási engedélyek kiadásában illetékes: </w:t>
            </w:r>
          </w:p>
          <w:p w14:paraId="4733203A" w14:textId="77777777" w:rsidR="006F5E2A" w:rsidRPr="000B5AED" w:rsidRDefault="006F5E2A" w:rsidP="006F5E2A">
            <w:pPr>
              <w:pStyle w:val="Listaszerbekezds"/>
              <w:numPr>
                <w:ilvl w:val="0"/>
                <w:numId w:val="1"/>
              </w:numPr>
              <w:spacing w:after="0" w:line="240" w:lineRule="auto"/>
              <w:jc w:val="both"/>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védett övezetekre (költségtérítése: 2 000,-Ft, illetve gazdálkodó esetében további, jogszabály szerinti várakozási díj megfizetése)</w:t>
            </w:r>
          </w:p>
          <w:p w14:paraId="0F682EE3" w14:textId="77777777" w:rsidR="006F5E2A" w:rsidRPr="000B5AED" w:rsidRDefault="006F5E2A" w:rsidP="006F5E2A">
            <w:pPr>
              <w:pStyle w:val="Listaszerbekezds"/>
              <w:numPr>
                <w:ilvl w:val="0"/>
                <w:numId w:val="1"/>
              </w:numPr>
              <w:spacing w:after="0" w:line="240" w:lineRule="auto"/>
              <w:jc w:val="both"/>
              <w:rPr>
                <w:rFonts w:ascii="Times New Roman" w:eastAsia="Times New Roman" w:hAnsi="Times New Roman" w:cs="Times New Roman"/>
                <w:color w:val="000000" w:themeColor="text1"/>
                <w:sz w:val="24"/>
                <w:szCs w:val="24"/>
                <w:lang w:eastAsia="hu-HU"/>
              </w:rPr>
            </w:pPr>
            <w:r w:rsidRPr="000B5AED">
              <w:rPr>
                <w:rFonts w:ascii="Times New Roman" w:eastAsia="Times New Roman" w:hAnsi="Times New Roman" w:cs="Times New Roman"/>
                <w:color w:val="000000" w:themeColor="text1"/>
                <w:sz w:val="24"/>
                <w:szCs w:val="24"/>
                <w:lang w:eastAsia="hu-HU"/>
              </w:rPr>
              <w:t>Promenád területére (költségtérítése: 2 000,-Ft)</w:t>
            </w:r>
          </w:p>
          <w:p w14:paraId="46EDD047" w14:textId="77777777" w:rsidR="00456E10" w:rsidRDefault="006F5E2A" w:rsidP="006F5E2A">
            <w:pPr>
              <w:pStyle w:val="Listaszerbekezds"/>
              <w:numPr>
                <w:ilvl w:val="0"/>
                <w:numId w:val="1"/>
              </w:numPr>
              <w:spacing w:after="0" w:line="240" w:lineRule="auto"/>
              <w:jc w:val="both"/>
              <w:rPr>
                <w:rFonts w:ascii="Times New Roman" w:eastAsia="Times New Roman" w:hAnsi="Times New Roman" w:cs="Times New Roman"/>
                <w:color w:val="000000" w:themeColor="text1"/>
                <w:sz w:val="24"/>
                <w:szCs w:val="24"/>
                <w:lang w:eastAsia="hu-HU"/>
              </w:rPr>
            </w:pPr>
            <w:r w:rsidRPr="0084438D">
              <w:rPr>
                <w:rFonts w:ascii="Times New Roman" w:eastAsia="Times New Roman" w:hAnsi="Times New Roman" w:cs="Times New Roman"/>
                <w:color w:val="000000" w:themeColor="text1"/>
                <w:sz w:val="24"/>
                <w:szCs w:val="24"/>
                <w:lang w:eastAsia="hu-HU"/>
              </w:rPr>
              <w:t>Sziget Fesztivál idejére a lezárt területeken (díjmentes)</w:t>
            </w:r>
          </w:p>
          <w:p w14:paraId="46BCAC28" w14:textId="77777777" w:rsidR="00456E10" w:rsidRDefault="00456E10" w:rsidP="00456E10">
            <w:pPr>
              <w:spacing w:after="0" w:line="240" w:lineRule="auto"/>
              <w:jc w:val="both"/>
              <w:rPr>
                <w:rFonts w:ascii="Times New Roman" w:eastAsia="Times New Roman" w:hAnsi="Times New Roman" w:cs="Times New Roman"/>
                <w:color w:val="000000" w:themeColor="text1"/>
                <w:sz w:val="24"/>
                <w:szCs w:val="24"/>
                <w:lang w:eastAsia="hu-HU"/>
              </w:rPr>
            </w:pPr>
          </w:p>
          <w:p w14:paraId="2ADB6E77" w14:textId="402FA94B" w:rsidR="006F5E2A" w:rsidRPr="00456E10" w:rsidRDefault="00456E10" w:rsidP="00456E10">
            <w:pPr>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 xml:space="preserve">A Felügyelet visszaélés-bejelentési rendszere a </w:t>
            </w:r>
            <w:hyperlink r:id="rId7" w:history="1">
              <w:r w:rsidRPr="006272C2">
                <w:rPr>
                  <w:rStyle w:val="Hiperhivatkozs"/>
                  <w:rFonts w:ascii="Times New Roman" w:eastAsia="Times New Roman" w:hAnsi="Times New Roman" w:cs="Times New Roman"/>
                  <w:sz w:val="24"/>
                  <w:szCs w:val="24"/>
                  <w:lang w:eastAsia="hu-HU"/>
                </w:rPr>
                <w:t>https://obkf.hu/compliance-bejelento/</w:t>
              </w:r>
            </w:hyperlink>
            <w:r>
              <w:rPr>
                <w:rFonts w:ascii="Times New Roman" w:eastAsia="Times New Roman" w:hAnsi="Times New Roman" w:cs="Times New Roman"/>
                <w:color w:val="000000" w:themeColor="text1"/>
                <w:sz w:val="24"/>
                <w:szCs w:val="24"/>
                <w:lang w:eastAsia="hu-HU"/>
              </w:rPr>
              <w:t xml:space="preserve"> linken érhető el. </w:t>
            </w:r>
            <w:r w:rsidR="006F5E2A" w:rsidRPr="00456E10">
              <w:rPr>
                <w:rFonts w:ascii="Times New Roman" w:eastAsia="Times New Roman" w:hAnsi="Times New Roman" w:cs="Times New Roman"/>
                <w:color w:val="000000" w:themeColor="text1"/>
                <w:sz w:val="24"/>
                <w:szCs w:val="24"/>
                <w:lang w:eastAsia="hu-HU"/>
              </w:rPr>
              <w:t xml:space="preserve"> </w:t>
            </w:r>
          </w:p>
          <w:p w14:paraId="1667A1FB" w14:textId="77777777" w:rsidR="00456E10" w:rsidRDefault="00456E10" w:rsidP="006F5E2A">
            <w:pPr>
              <w:spacing w:after="0" w:line="240" w:lineRule="auto"/>
              <w:jc w:val="right"/>
              <w:rPr>
                <w:rFonts w:ascii="Times New Roman" w:eastAsia="Times New Roman" w:hAnsi="Times New Roman" w:cs="Times New Roman"/>
                <w:i/>
                <w:iCs/>
                <w:color w:val="000000" w:themeColor="text1"/>
                <w:sz w:val="20"/>
                <w:szCs w:val="20"/>
                <w:lang w:eastAsia="hu-HU"/>
              </w:rPr>
            </w:pPr>
          </w:p>
          <w:p w14:paraId="3041F322" w14:textId="77777777" w:rsidR="00456E10" w:rsidRDefault="00456E10" w:rsidP="006F5E2A">
            <w:pPr>
              <w:spacing w:after="0" w:line="240" w:lineRule="auto"/>
              <w:jc w:val="right"/>
              <w:rPr>
                <w:rFonts w:ascii="Times New Roman" w:eastAsia="Times New Roman" w:hAnsi="Times New Roman" w:cs="Times New Roman"/>
                <w:i/>
                <w:iCs/>
                <w:color w:val="000000" w:themeColor="text1"/>
                <w:sz w:val="20"/>
                <w:szCs w:val="20"/>
                <w:lang w:eastAsia="hu-HU"/>
              </w:rPr>
            </w:pPr>
          </w:p>
          <w:p w14:paraId="77D14B37" w14:textId="77777777" w:rsidR="006F5E2A" w:rsidRDefault="006F5E2A" w:rsidP="006F5E2A">
            <w:pPr>
              <w:spacing w:after="0" w:line="240" w:lineRule="auto"/>
              <w:jc w:val="right"/>
              <w:rPr>
                <w:rFonts w:ascii="Times New Roman" w:eastAsia="Times New Roman" w:hAnsi="Times New Roman" w:cs="Times New Roman"/>
                <w:i/>
                <w:iCs/>
                <w:color w:val="000000" w:themeColor="text1"/>
                <w:sz w:val="20"/>
                <w:szCs w:val="20"/>
                <w:lang w:eastAsia="hu-HU"/>
              </w:rPr>
            </w:pPr>
            <w:r>
              <w:rPr>
                <w:rFonts w:ascii="Times New Roman" w:eastAsia="Times New Roman" w:hAnsi="Times New Roman" w:cs="Times New Roman"/>
                <w:i/>
                <w:iCs/>
                <w:color w:val="000000" w:themeColor="text1"/>
                <w:sz w:val="20"/>
                <w:szCs w:val="20"/>
                <w:lang w:eastAsia="hu-HU"/>
              </w:rPr>
              <w:t>közzététel: 2019.01.08.</w:t>
            </w:r>
          </w:p>
          <w:p w14:paraId="5BF2FDAA" w14:textId="605EC77D" w:rsidR="00456E10" w:rsidRPr="0013208A" w:rsidRDefault="00456E10" w:rsidP="006F5E2A">
            <w:pPr>
              <w:spacing w:after="0" w:line="240" w:lineRule="auto"/>
              <w:jc w:val="right"/>
              <w:rPr>
                <w:rFonts w:ascii="Times New Roman" w:eastAsia="Times New Roman" w:hAnsi="Times New Roman" w:cs="Times New Roman"/>
                <w:i/>
                <w:iCs/>
                <w:color w:val="000000" w:themeColor="text1"/>
                <w:sz w:val="20"/>
                <w:szCs w:val="20"/>
                <w:lang w:eastAsia="hu-HU"/>
              </w:rPr>
            </w:pPr>
            <w:r>
              <w:rPr>
                <w:rFonts w:ascii="Times New Roman" w:eastAsia="Times New Roman" w:hAnsi="Times New Roman" w:cs="Times New Roman"/>
                <w:i/>
                <w:iCs/>
                <w:color w:val="000000" w:themeColor="text1"/>
                <w:sz w:val="20"/>
                <w:szCs w:val="20"/>
                <w:lang w:eastAsia="hu-HU"/>
              </w:rPr>
              <w:t>utolsó módosítás: 2025.01.27.</w:t>
            </w:r>
          </w:p>
        </w:tc>
      </w:tr>
    </w:tbl>
    <w:p w14:paraId="5DD0707A" w14:textId="77777777" w:rsidR="00475E96" w:rsidRPr="000B5AED" w:rsidRDefault="00475E96" w:rsidP="009E45CF">
      <w:pPr>
        <w:spacing w:after="0" w:line="240" w:lineRule="auto"/>
        <w:rPr>
          <w:color w:val="000000" w:themeColor="text1"/>
        </w:rPr>
      </w:pPr>
    </w:p>
    <w:sectPr w:rsidR="00475E96" w:rsidRPr="000B5AED" w:rsidSect="00A80A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4D83"/>
    <w:multiLevelType w:val="hybridMultilevel"/>
    <w:tmpl w:val="E15C00F2"/>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15:restartNumberingAfterBreak="0">
    <w:nsid w:val="1AD92204"/>
    <w:multiLevelType w:val="hybridMultilevel"/>
    <w:tmpl w:val="540A54BE"/>
    <w:lvl w:ilvl="0" w:tplc="B8ECC00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120C62"/>
    <w:multiLevelType w:val="hybridMultilevel"/>
    <w:tmpl w:val="80D61310"/>
    <w:lvl w:ilvl="0" w:tplc="AE5A21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2C480C"/>
    <w:multiLevelType w:val="hybridMultilevel"/>
    <w:tmpl w:val="7A54610E"/>
    <w:lvl w:ilvl="0" w:tplc="AE5A21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CFE2344"/>
    <w:multiLevelType w:val="hybridMultilevel"/>
    <w:tmpl w:val="179066A8"/>
    <w:lvl w:ilvl="0" w:tplc="99F00FB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A86DA6"/>
    <w:multiLevelType w:val="hybridMultilevel"/>
    <w:tmpl w:val="97508160"/>
    <w:lvl w:ilvl="0" w:tplc="AE5A21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2BD64BD"/>
    <w:multiLevelType w:val="hybridMultilevel"/>
    <w:tmpl w:val="3CD87FD6"/>
    <w:lvl w:ilvl="0" w:tplc="AE5A21EE">
      <w:start w:val="1"/>
      <w:numFmt w:val="lowerLetter"/>
      <w:lvlText w:val="%1)"/>
      <w:lvlJc w:val="left"/>
      <w:pPr>
        <w:tabs>
          <w:tab w:val="num" w:pos="644"/>
        </w:tabs>
        <w:ind w:left="644" w:hanging="360"/>
      </w:pPr>
      <w:rPr>
        <w:rFonts w:hint="default"/>
        <w:sz w:val="24"/>
        <w:szCs w:val="24"/>
      </w:rPr>
    </w:lvl>
    <w:lvl w:ilvl="1" w:tplc="040E0003">
      <w:start w:val="1"/>
      <w:numFmt w:val="decimal"/>
      <w:lvlText w:val="%2."/>
      <w:lvlJc w:val="left"/>
      <w:pPr>
        <w:tabs>
          <w:tab w:val="num" w:pos="824"/>
        </w:tabs>
        <w:ind w:left="824" w:hanging="360"/>
      </w:pPr>
    </w:lvl>
    <w:lvl w:ilvl="2" w:tplc="040E0005">
      <w:start w:val="1"/>
      <w:numFmt w:val="decimal"/>
      <w:lvlText w:val="%3."/>
      <w:lvlJc w:val="left"/>
      <w:pPr>
        <w:tabs>
          <w:tab w:val="num" w:pos="1544"/>
        </w:tabs>
        <w:ind w:left="1544" w:hanging="360"/>
      </w:pPr>
    </w:lvl>
    <w:lvl w:ilvl="3" w:tplc="040E0001">
      <w:start w:val="1"/>
      <w:numFmt w:val="decimal"/>
      <w:lvlText w:val="%4."/>
      <w:lvlJc w:val="left"/>
      <w:pPr>
        <w:tabs>
          <w:tab w:val="num" w:pos="2264"/>
        </w:tabs>
        <w:ind w:left="2264" w:hanging="360"/>
      </w:pPr>
    </w:lvl>
    <w:lvl w:ilvl="4" w:tplc="040E0003">
      <w:start w:val="1"/>
      <w:numFmt w:val="decimal"/>
      <w:lvlText w:val="%5."/>
      <w:lvlJc w:val="left"/>
      <w:pPr>
        <w:tabs>
          <w:tab w:val="num" w:pos="2984"/>
        </w:tabs>
        <w:ind w:left="2984" w:hanging="360"/>
      </w:pPr>
    </w:lvl>
    <w:lvl w:ilvl="5" w:tplc="040E0005">
      <w:start w:val="1"/>
      <w:numFmt w:val="decimal"/>
      <w:lvlText w:val="%6."/>
      <w:lvlJc w:val="left"/>
      <w:pPr>
        <w:tabs>
          <w:tab w:val="num" w:pos="3704"/>
        </w:tabs>
        <w:ind w:left="3704" w:hanging="360"/>
      </w:pPr>
    </w:lvl>
    <w:lvl w:ilvl="6" w:tplc="040E0001">
      <w:start w:val="1"/>
      <w:numFmt w:val="decimal"/>
      <w:lvlText w:val="%7."/>
      <w:lvlJc w:val="left"/>
      <w:pPr>
        <w:tabs>
          <w:tab w:val="num" w:pos="4424"/>
        </w:tabs>
        <w:ind w:left="4424" w:hanging="360"/>
      </w:pPr>
    </w:lvl>
    <w:lvl w:ilvl="7" w:tplc="040E0003">
      <w:start w:val="1"/>
      <w:numFmt w:val="decimal"/>
      <w:lvlText w:val="%8."/>
      <w:lvlJc w:val="left"/>
      <w:pPr>
        <w:tabs>
          <w:tab w:val="num" w:pos="5144"/>
        </w:tabs>
        <w:ind w:left="5144" w:hanging="360"/>
      </w:pPr>
    </w:lvl>
    <w:lvl w:ilvl="8" w:tplc="040E0005">
      <w:start w:val="1"/>
      <w:numFmt w:val="decimal"/>
      <w:lvlText w:val="%9."/>
      <w:lvlJc w:val="left"/>
      <w:pPr>
        <w:tabs>
          <w:tab w:val="num" w:pos="5864"/>
        </w:tabs>
        <w:ind w:left="5864" w:hanging="360"/>
      </w:pPr>
    </w:lvl>
  </w:abstractNum>
  <w:abstractNum w:abstractNumId="7" w15:restartNumberingAfterBreak="0">
    <w:nsid w:val="6DDC667F"/>
    <w:multiLevelType w:val="hybridMultilevel"/>
    <w:tmpl w:val="B7D86250"/>
    <w:lvl w:ilvl="0" w:tplc="AE5A21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56745EA"/>
    <w:multiLevelType w:val="hybridMultilevel"/>
    <w:tmpl w:val="B94E9628"/>
    <w:lvl w:ilvl="0" w:tplc="AE5A21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0572091">
    <w:abstractNumId w:val="1"/>
  </w:num>
  <w:num w:numId="2" w16cid:durableId="2060126942">
    <w:abstractNumId w:val="6"/>
  </w:num>
  <w:num w:numId="3" w16cid:durableId="43457586">
    <w:abstractNumId w:val="7"/>
  </w:num>
  <w:num w:numId="4" w16cid:durableId="2116709773">
    <w:abstractNumId w:val="2"/>
  </w:num>
  <w:num w:numId="5" w16cid:durableId="1144617723">
    <w:abstractNumId w:val="8"/>
  </w:num>
  <w:num w:numId="6" w16cid:durableId="1361666913">
    <w:abstractNumId w:val="3"/>
  </w:num>
  <w:num w:numId="7" w16cid:durableId="1970503170">
    <w:abstractNumId w:val="5"/>
  </w:num>
  <w:num w:numId="8" w16cid:durableId="1741513279">
    <w:abstractNumId w:val="0"/>
  </w:num>
  <w:num w:numId="9" w16cid:durableId="1162694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2D"/>
    <w:rsid w:val="00012F61"/>
    <w:rsid w:val="00016A1F"/>
    <w:rsid w:val="000229D4"/>
    <w:rsid w:val="00026552"/>
    <w:rsid w:val="00034B0E"/>
    <w:rsid w:val="000447EE"/>
    <w:rsid w:val="0007538C"/>
    <w:rsid w:val="00083F21"/>
    <w:rsid w:val="00093FE7"/>
    <w:rsid w:val="000B34D4"/>
    <w:rsid w:val="000B4017"/>
    <w:rsid w:val="000B5AED"/>
    <w:rsid w:val="000D5E41"/>
    <w:rsid w:val="000E4F62"/>
    <w:rsid w:val="000E5415"/>
    <w:rsid w:val="00102B26"/>
    <w:rsid w:val="001305A6"/>
    <w:rsid w:val="0013208A"/>
    <w:rsid w:val="001343E8"/>
    <w:rsid w:val="001722A5"/>
    <w:rsid w:val="001736DB"/>
    <w:rsid w:val="00174161"/>
    <w:rsid w:val="00187373"/>
    <w:rsid w:val="001A5A35"/>
    <w:rsid w:val="001B0328"/>
    <w:rsid w:val="001D2FE0"/>
    <w:rsid w:val="001F29FD"/>
    <w:rsid w:val="002002A4"/>
    <w:rsid w:val="00237202"/>
    <w:rsid w:val="00241459"/>
    <w:rsid w:val="00242AFE"/>
    <w:rsid w:val="002533C7"/>
    <w:rsid w:val="00254AB9"/>
    <w:rsid w:val="0028360D"/>
    <w:rsid w:val="00284A13"/>
    <w:rsid w:val="002A0B6E"/>
    <w:rsid w:val="002A2673"/>
    <w:rsid w:val="002A708E"/>
    <w:rsid w:val="002C250A"/>
    <w:rsid w:val="002F36A1"/>
    <w:rsid w:val="002F7ECB"/>
    <w:rsid w:val="00304FF9"/>
    <w:rsid w:val="003056E8"/>
    <w:rsid w:val="00312D6E"/>
    <w:rsid w:val="0033101D"/>
    <w:rsid w:val="00342902"/>
    <w:rsid w:val="00347D4A"/>
    <w:rsid w:val="003622BD"/>
    <w:rsid w:val="003646B4"/>
    <w:rsid w:val="00364D8A"/>
    <w:rsid w:val="00395CAF"/>
    <w:rsid w:val="003A0C89"/>
    <w:rsid w:val="003A27D7"/>
    <w:rsid w:val="003A497A"/>
    <w:rsid w:val="003B3FBB"/>
    <w:rsid w:val="003C1F35"/>
    <w:rsid w:val="003C30F6"/>
    <w:rsid w:val="003C41F1"/>
    <w:rsid w:val="003F2DC3"/>
    <w:rsid w:val="00400579"/>
    <w:rsid w:val="00407841"/>
    <w:rsid w:val="00407EBE"/>
    <w:rsid w:val="004109CC"/>
    <w:rsid w:val="00442CBF"/>
    <w:rsid w:val="00443238"/>
    <w:rsid w:val="00452B50"/>
    <w:rsid w:val="00452D1C"/>
    <w:rsid w:val="00456E10"/>
    <w:rsid w:val="00475351"/>
    <w:rsid w:val="00475E96"/>
    <w:rsid w:val="00485835"/>
    <w:rsid w:val="004A5159"/>
    <w:rsid w:val="004C3C89"/>
    <w:rsid w:val="004C5D0B"/>
    <w:rsid w:val="004D592C"/>
    <w:rsid w:val="004D6A28"/>
    <w:rsid w:val="004E4B42"/>
    <w:rsid w:val="004E5A9A"/>
    <w:rsid w:val="004E6735"/>
    <w:rsid w:val="00535BE5"/>
    <w:rsid w:val="005410E9"/>
    <w:rsid w:val="0054318D"/>
    <w:rsid w:val="005458CA"/>
    <w:rsid w:val="00547533"/>
    <w:rsid w:val="00556BBD"/>
    <w:rsid w:val="005602B9"/>
    <w:rsid w:val="00596B3B"/>
    <w:rsid w:val="00597840"/>
    <w:rsid w:val="005B32B4"/>
    <w:rsid w:val="005D4F63"/>
    <w:rsid w:val="005E18D8"/>
    <w:rsid w:val="005E6650"/>
    <w:rsid w:val="005F074A"/>
    <w:rsid w:val="005F5A87"/>
    <w:rsid w:val="00607F99"/>
    <w:rsid w:val="006232AA"/>
    <w:rsid w:val="00652670"/>
    <w:rsid w:val="006763F9"/>
    <w:rsid w:val="00676BAA"/>
    <w:rsid w:val="00693805"/>
    <w:rsid w:val="006A6699"/>
    <w:rsid w:val="006D04FE"/>
    <w:rsid w:val="006D4533"/>
    <w:rsid w:val="006E6B7D"/>
    <w:rsid w:val="006F1336"/>
    <w:rsid w:val="006F47D2"/>
    <w:rsid w:val="006F5E2A"/>
    <w:rsid w:val="00704091"/>
    <w:rsid w:val="00704D64"/>
    <w:rsid w:val="00711BF9"/>
    <w:rsid w:val="00720EE5"/>
    <w:rsid w:val="0072304A"/>
    <w:rsid w:val="00737486"/>
    <w:rsid w:val="007412CB"/>
    <w:rsid w:val="007440EC"/>
    <w:rsid w:val="007449D7"/>
    <w:rsid w:val="00751132"/>
    <w:rsid w:val="00754AEF"/>
    <w:rsid w:val="007634D7"/>
    <w:rsid w:val="007644D3"/>
    <w:rsid w:val="00776741"/>
    <w:rsid w:val="0078085B"/>
    <w:rsid w:val="007909C3"/>
    <w:rsid w:val="00791F8A"/>
    <w:rsid w:val="007A339B"/>
    <w:rsid w:val="007A48F6"/>
    <w:rsid w:val="007B0474"/>
    <w:rsid w:val="007D3222"/>
    <w:rsid w:val="007D3FD0"/>
    <w:rsid w:val="007F1C1B"/>
    <w:rsid w:val="007F76AB"/>
    <w:rsid w:val="00812AC3"/>
    <w:rsid w:val="0081796B"/>
    <w:rsid w:val="00827B85"/>
    <w:rsid w:val="0084438D"/>
    <w:rsid w:val="00844DAE"/>
    <w:rsid w:val="00860F59"/>
    <w:rsid w:val="00866616"/>
    <w:rsid w:val="008726CE"/>
    <w:rsid w:val="0087462E"/>
    <w:rsid w:val="008805A7"/>
    <w:rsid w:val="008A6BC7"/>
    <w:rsid w:val="008B36BE"/>
    <w:rsid w:val="008C30AB"/>
    <w:rsid w:val="008D7298"/>
    <w:rsid w:val="00935087"/>
    <w:rsid w:val="0094719A"/>
    <w:rsid w:val="00961E82"/>
    <w:rsid w:val="00970800"/>
    <w:rsid w:val="0097356A"/>
    <w:rsid w:val="009813C5"/>
    <w:rsid w:val="0099255A"/>
    <w:rsid w:val="009A25B9"/>
    <w:rsid w:val="009B0EFF"/>
    <w:rsid w:val="009B1818"/>
    <w:rsid w:val="009B7A85"/>
    <w:rsid w:val="009C06E9"/>
    <w:rsid w:val="009D2EDA"/>
    <w:rsid w:val="009D378A"/>
    <w:rsid w:val="009E45CF"/>
    <w:rsid w:val="009E6F93"/>
    <w:rsid w:val="00A00A7A"/>
    <w:rsid w:val="00A3492E"/>
    <w:rsid w:val="00A44ECD"/>
    <w:rsid w:val="00A53723"/>
    <w:rsid w:val="00A608E1"/>
    <w:rsid w:val="00A62E65"/>
    <w:rsid w:val="00A6314F"/>
    <w:rsid w:val="00A713AD"/>
    <w:rsid w:val="00A80A2D"/>
    <w:rsid w:val="00A8140B"/>
    <w:rsid w:val="00AA2501"/>
    <w:rsid w:val="00AC1160"/>
    <w:rsid w:val="00B00BE7"/>
    <w:rsid w:val="00B0169E"/>
    <w:rsid w:val="00B27980"/>
    <w:rsid w:val="00B31AD1"/>
    <w:rsid w:val="00B35648"/>
    <w:rsid w:val="00B362AF"/>
    <w:rsid w:val="00B53F0A"/>
    <w:rsid w:val="00B66E9C"/>
    <w:rsid w:val="00B73685"/>
    <w:rsid w:val="00B926FF"/>
    <w:rsid w:val="00BA7FC5"/>
    <w:rsid w:val="00BB2335"/>
    <w:rsid w:val="00BB4BE8"/>
    <w:rsid w:val="00BC6DBB"/>
    <w:rsid w:val="00BD4D59"/>
    <w:rsid w:val="00BE15C6"/>
    <w:rsid w:val="00BE3BCD"/>
    <w:rsid w:val="00BF32B7"/>
    <w:rsid w:val="00C20F4F"/>
    <w:rsid w:val="00C22044"/>
    <w:rsid w:val="00C32559"/>
    <w:rsid w:val="00C52B2F"/>
    <w:rsid w:val="00C8234B"/>
    <w:rsid w:val="00C9682C"/>
    <w:rsid w:val="00CA5FDF"/>
    <w:rsid w:val="00CD44FB"/>
    <w:rsid w:val="00CE6E5C"/>
    <w:rsid w:val="00D141CE"/>
    <w:rsid w:val="00D16E85"/>
    <w:rsid w:val="00D241CC"/>
    <w:rsid w:val="00D472DA"/>
    <w:rsid w:val="00D61632"/>
    <w:rsid w:val="00D61E1C"/>
    <w:rsid w:val="00D62D11"/>
    <w:rsid w:val="00D662A5"/>
    <w:rsid w:val="00D753AB"/>
    <w:rsid w:val="00D8167F"/>
    <w:rsid w:val="00D82AAF"/>
    <w:rsid w:val="00DD3EC6"/>
    <w:rsid w:val="00DE7630"/>
    <w:rsid w:val="00E00026"/>
    <w:rsid w:val="00E04064"/>
    <w:rsid w:val="00E0563F"/>
    <w:rsid w:val="00E10B0F"/>
    <w:rsid w:val="00E21786"/>
    <w:rsid w:val="00E5760A"/>
    <w:rsid w:val="00E57DC2"/>
    <w:rsid w:val="00E82E6C"/>
    <w:rsid w:val="00E95286"/>
    <w:rsid w:val="00EA448C"/>
    <w:rsid w:val="00EB0A86"/>
    <w:rsid w:val="00EB7341"/>
    <w:rsid w:val="00EC398B"/>
    <w:rsid w:val="00ED2071"/>
    <w:rsid w:val="00F01ED9"/>
    <w:rsid w:val="00F03A5A"/>
    <w:rsid w:val="00F05DB0"/>
    <w:rsid w:val="00F32AF3"/>
    <w:rsid w:val="00F33152"/>
    <w:rsid w:val="00F54058"/>
    <w:rsid w:val="00FA1111"/>
    <w:rsid w:val="00FA65EC"/>
    <w:rsid w:val="00FA6F9E"/>
    <w:rsid w:val="00FC4009"/>
    <w:rsid w:val="00FE0E8A"/>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B29A"/>
  <w15:chartTrackingRefBased/>
  <w15:docId w15:val="{BC4D59CF-E32E-4F14-93AF-BDE6F06B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80A2D"/>
    <w:rPr>
      <w:color w:val="0563C1"/>
      <w:u w:val="single"/>
    </w:rPr>
  </w:style>
  <w:style w:type="paragraph" w:styleId="Listaszerbekezds">
    <w:name w:val="List Paragraph"/>
    <w:basedOn w:val="Norml"/>
    <w:uiPriority w:val="34"/>
    <w:qFormat/>
    <w:rsid w:val="009B7A85"/>
    <w:pPr>
      <w:ind w:left="720"/>
      <w:contextualSpacing/>
    </w:pPr>
  </w:style>
  <w:style w:type="character" w:styleId="Feloldatlanmegemlts">
    <w:name w:val="Unresolved Mention"/>
    <w:basedOn w:val="Bekezdsalapbettpusa"/>
    <w:uiPriority w:val="99"/>
    <w:semiHidden/>
    <w:unhideWhenUsed/>
    <w:rsid w:val="005D4F63"/>
    <w:rPr>
      <w:color w:val="605E5C"/>
      <w:shd w:val="clear" w:color="auto" w:fill="E1DFDD"/>
    </w:rPr>
  </w:style>
  <w:style w:type="paragraph" w:styleId="Szvegtrzs">
    <w:name w:val="Body Text"/>
    <w:basedOn w:val="Norml"/>
    <w:link w:val="SzvegtrzsChar"/>
    <w:rsid w:val="009C06E9"/>
    <w:pPr>
      <w:spacing w:after="0" w:line="240" w:lineRule="auto"/>
      <w:ind w:right="-1417"/>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9C06E9"/>
    <w:rPr>
      <w:rFonts w:ascii="Times New Roman" w:eastAsia="Times New Roman" w:hAnsi="Times New Roman" w:cs="Times New Roman"/>
      <w:sz w:val="28"/>
      <w:szCs w:val="20"/>
      <w:lang w:eastAsia="hu-HU"/>
    </w:rPr>
  </w:style>
  <w:style w:type="character" w:styleId="Kiemels2">
    <w:name w:val="Strong"/>
    <w:basedOn w:val="Bekezdsalapbettpusa"/>
    <w:uiPriority w:val="22"/>
    <w:qFormat/>
    <w:rsid w:val="000B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2027">
      <w:marLeft w:val="0"/>
      <w:marRight w:val="0"/>
      <w:marTop w:val="0"/>
      <w:marBottom w:val="0"/>
      <w:divBdr>
        <w:top w:val="none" w:sz="0" w:space="0" w:color="auto"/>
        <w:left w:val="none" w:sz="0" w:space="0" w:color="auto"/>
        <w:bottom w:val="none" w:sz="0" w:space="0" w:color="auto"/>
        <w:right w:val="none" w:sz="0" w:space="0" w:color="auto"/>
      </w:divBdr>
    </w:div>
    <w:div w:id="951134910">
      <w:bodyDiv w:val="1"/>
      <w:marLeft w:val="0"/>
      <w:marRight w:val="0"/>
      <w:marTop w:val="0"/>
      <w:marBottom w:val="0"/>
      <w:divBdr>
        <w:top w:val="none" w:sz="0" w:space="0" w:color="auto"/>
        <w:left w:val="none" w:sz="0" w:space="0" w:color="auto"/>
        <w:bottom w:val="none" w:sz="0" w:space="0" w:color="auto"/>
        <w:right w:val="none" w:sz="0" w:space="0" w:color="auto"/>
      </w:divBdr>
      <w:divsChild>
        <w:div w:id="1515924661">
          <w:marLeft w:val="0"/>
          <w:marRight w:val="0"/>
          <w:marTop w:val="0"/>
          <w:marBottom w:val="0"/>
          <w:divBdr>
            <w:top w:val="none" w:sz="0" w:space="0" w:color="auto"/>
            <w:left w:val="none" w:sz="0" w:space="0" w:color="auto"/>
            <w:bottom w:val="none" w:sz="0" w:space="0" w:color="auto"/>
            <w:right w:val="none" w:sz="0" w:space="0" w:color="auto"/>
          </w:divBdr>
        </w:div>
      </w:divsChild>
    </w:div>
    <w:div w:id="1434397609">
      <w:marLeft w:val="0"/>
      <w:marRight w:val="0"/>
      <w:marTop w:val="0"/>
      <w:marBottom w:val="0"/>
      <w:divBdr>
        <w:top w:val="none" w:sz="0" w:space="0" w:color="auto"/>
        <w:left w:val="none" w:sz="0" w:space="0" w:color="auto"/>
        <w:bottom w:val="none" w:sz="0" w:space="0" w:color="auto"/>
        <w:right w:val="none" w:sz="0" w:space="0" w:color="auto"/>
      </w:divBdr>
    </w:div>
    <w:div w:id="15530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kf.hu/compliance-bejel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yfelszolgalat@obkf.hu" TargetMode="External"/><Relationship Id="rId5" Type="http://schemas.openxmlformats.org/officeDocument/2006/relationships/hyperlink" Target="https://obkf.hu/bejelen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1756</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Géczi Viktória</dc:creator>
  <cp:keywords/>
  <dc:description/>
  <cp:lastModifiedBy>Dr. Géczi Viktória</cp:lastModifiedBy>
  <cp:revision>2</cp:revision>
  <dcterms:created xsi:type="dcterms:W3CDTF">2025-01-27T09:35:00Z</dcterms:created>
  <dcterms:modified xsi:type="dcterms:W3CDTF">2025-01-27T09:35:00Z</dcterms:modified>
</cp:coreProperties>
</file>